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11836a38fd4b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Egersund,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 &amp; G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 &amp; G EIENDOM AS</w:t>
      </w:r>
    </w:p>
    <w:sectPr>
      <w:headerReference xmlns:r="http://schemas.openxmlformats.org/officeDocument/2006/relationships" w:type="default" r:id="Rc5538e788d744022"/>
      <w:footerReference xmlns:r="http://schemas.openxmlformats.org/officeDocument/2006/relationships" w:type="default" r:id="Rdc2b22d5c0834d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 &amp; G EIENDOM AS   ·   Org.nr 810 556 722   ·   c/o Bertelsen &amp; Garpestad AS, Hovlandsveien 70   ·   4374 EGERSUND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 &amp; 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538e788d744022" /><Relationship Type="http://schemas.openxmlformats.org/officeDocument/2006/relationships/footer" Target="/word/footer1.xml" Id="Rdc2b22d5c0834d80" /></Relationships>
</file>