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38d9351a5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SIVILINGENIØR OLE HAMMARI AS</w:t>
      </w:r>
    </w:p>
    <w:sectPr>
      <w:headerReference xmlns:r="http://schemas.openxmlformats.org/officeDocument/2006/relationships" w:type="default" r:id="Rf4968d11e70e4ad2"/>
      <w:footerReference xmlns:r="http://schemas.openxmlformats.org/officeDocument/2006/relationships" w:type="default" r:id="R037c0fd99dd5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 OLE HAMMARI AS   ·   Org.nr 811 780 332   ·   Rafsbotnveien 98   ·   9538 ALTA   ·   post@olehammari.no   ·   www.olehammari.no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 OLE HAMMARI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68d11e70e4ad2" /><Relationship Type="http://schemas.openxmlformats.org/officeDocument/2006/relationships/footer" Target="/word/footer1.xml" Id="R037c0fd99dd54f7b" /></Relationships>
</file>