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6109cd9bf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BLOMSTERBAKKEN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BLOMSTERBAKKEN 2 AS</w:t>
      </w:r>
    </w:p>
    <w:sectPr>
      <w:headerReference xmlns:r="http://schemas.openxmlformats.org/officeDocument/2006/relationships" w:type="default" r:id="R51238fd9f21944c2"/>
      <w:footerReference xmlns:r="http://schemas.openxmlformats.org/officeDocument/2006/relationships" w:type="default" r:id="R86f336f7f42a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BLOMSTERBAKKEN 2 AS   ·   Org.nr 812 170 112   ·   c/o Ole Feet, Rauerskauveien 507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BLOMSTERBAKKEN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38fd9f21944c2" /><Relationship Type="http://schemas.openxmlformats.org/officeDocument/2006/relationships/footer" Target="/word/footer1.xml" Id="R86f336f7f42a497b" /></Relationships>
</file>