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369f8d7e5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A. ØISANG AS, org.nr 812 295 802,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A. ØISANG AS</w:t>
      </w:r>
    </w:p>
    <w:sectPr>
      <w:headerReference xmlns:r="http://schemas.openxmlformats.org/officeDocument/2006/relationships" w:type="default" r:id="Ra93762c8aecb4c20"/>
      <w:footerReference xmlns:r="http://schemas.openxmlformats.org/officeDocument/2006/relationships" w:type="default" r:id="R5488e7b51a10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A. ØISANG AS   ·   Org.nr 812 295 802   ·   Louises gate 12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A. ØISANG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762c8aecb4c20" /><Relationship Type="http://schemas.openxmlformats.org/officeDocument/2006/relationships/footer" Target="/word/footer1.xml" Id="R5488e7b51a104931" /></Relationships>
</file>