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71d24a6866428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BG CAPITAL AS</w:t>
      </w:r>
    </w:p>
    <w:sectPr>
      <w:headerReference xmlns:r="http://schemas.openxmlformats.org/officeDocument/2006/relationships" w:type="default" r:id="Rf00bb4b7057a4be0"/>
      <w:footerReference xmlns:r="http://schemas.openxmlformats.org/officeDocument/2006/relationships" w:type="default" r:id="Raabc7f8ead1e49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BG CAPITAL AS   ·   Org.nr 812 318 632   ·   Gregers Grams vei 6B   ·   0382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BG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0bb4b7057a4be0" /><Relationship Type="http://schemas.openxmlformats.org/officeDocument/2006/relationships/footer" Target="/word/footer1.xml" Id="Raabc7f8ead1e49f3" /></Relationships>
</file>