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ce5a8334c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1 MOLDE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1 MOLDE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3d500836844dc"/>
      <w:footerReference xmlns:r="http://schemas.openxmlformats.org/officeDocument/2006/relationships" w:type="default" r:id="Rb80cff845585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MOLDE AS   ·   Org.nr 812 573 942   ·   Gammelseterlia 17A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3d500836844dc" /><Relationship Type="http://schemas.openxmlformats.org/officeDocument/2006/relationships/footer" Target="/word/footer1.xml" Id="Rb80cff8455854c7a" /></Relationships>
</file>