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8ee97b224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TIDLIGFASEFONDET AS</w:t>
      </w:r>
    </w:p>
    <w:sectPr>
      <w:headerReference xmlns:r="http://schemas.openxmlformats.org/officeDocument/2006/relationships" w:type="default" r:id="R6e19c128df2f41aa"/>
      <w:footerReference xmlns:r="http://schemas.openxmlformats.org/officeDocument/2006/relationships" w:type="default" r:id="R8a6a109d3bd8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TIDLIGFASEFONDET AS   ·   Org.nr 812 822 012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TIDLIGFASEFONDET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9c128df2f41aa" /><Relationship Type="http://schemas.openxmlformats.org/officeDocument/2006/relationships/footer" Target="/word/footer1.xml" Id="R8a6a109d3bd84236" /></Relationships>
</file>