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017c7d7f2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H.D. EIDISSEN EIENDOM AS</w:t>
      </w:r>
    </w:p>
    <w:sectPr>
      <w:headerReference xmlns:r="http://schemas.openxmlformats.org/officeDocument/2006/relationships" w:type="default" r:id="R7dbb059b0c534a3b"/>
      <w:footerReference xmlns:r="http://schemas.openxmlformats.org/officeDocument/2006/relationships" w:type="default" r:id="Rd21c36f5f79e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EIENDOM AS   ·   Org.nr 812 979 752   ·   Sandvikveien 57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b059b0c534a3b" /><Relationship Type="http://schemas.openxmlformats.org/officeDocument/2006/relationships/footer" Target="/word/footer1.xml" Id="Rd21c36f5f79e4b2c" /></Relationships>
</file>