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191dca4c9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MAKE ARKITEKTER AS</w:t>
      </w:r>
    </w:p>
    <w:sectPr>
      <w:headerReference xmlns:r="http://schemas.openxmlformats.org/officeDocument/2006/relationships" w:type="default" r:id="R955eb36745334251"/>
      <w:footerReference xmlns:r="http://schemas.openxmlformats.org/officeDocument/2006/relationships" w:type="default" r:id="R978b9013ef12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MAKE ARKITEKTER AS   ·   Org.nr 813 016 702   ·   Maridalsveien 10   ·   0178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MAKE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eb36745334251" /><Relationship Type="http://schemas.openxmlformats.org/officeDocument/2006/relationships/footer" Target="/word/footer1.xml" Id="R978b9013ef124567" /></Relationships>
</file>