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3ba6aeca7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HELLERUD HOLDING AS</w:t>
      </w:r>
    </w:p>
    <w:sectPr>
      <w:headerReference xmlns:r="http://schemas.openxmlformats.org/officeDocument/2006/relationships" w:type="default" r:id="Rdf21a3ea35444d27"/>
      <w:footerReference xmlns:r="http://schemas.openxmlformats.org/officeDocument/2006/relationships" w:type="default" r:id="R48ec948239ee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HELLERUD HOLDING AS   ·   Org.nr 813 501 112   ·   c/o Øyvind Hellerud,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1a3ea35444d27" /><Relationship Type="http://schemas.openxmlformats.org/officeDocument/2006/relationships/footer" Target="/word/footer1.xml" Id="R48ec948239ee43d8" /></Relationships>
</file>