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8448d1045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GLAKA ONE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Kleppestø,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GLAKA ONE AS</w:t>
      </w:r>
    </w:p>
    <w:sectPr>
      <w:headerReference xmlns:r="http://schemas.openxmlformats.org/officeDocument/2006/relationships" w:type="default" r:id="R7b73a53911d440cf"/>
      <w:footerReference xmlns:r="http://schemas.openxmlformats.org/officeDocument/2006/relationships" w:type="default" r:id="Rb6f56dd3437d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GLAKA ONE AS   ·   Org.nr 813 745 992   ·   Solhola 10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GLAKA 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3a53911d440cf" /><Relationship Type="http://schemas.openxmlformats.org/officeDocument/2006/relationships/footer" Target="/word/footer1.xml" Id="Rb6f56dd3437d4775" /></Relationships>
</file>