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21d1dc9c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TREETOP VIEW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TREETOP VIEW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d7c354b764f16"/>
      <w:footerReference xmlns:r="http://schemas.openxmlformats.org/officeDocument/2006/relationships" w:type="default" r:id="R9a44890995a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TREETOP VIEW AS   ·   Org.nr 813 803 682   ·   Økernveien 145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TREETOP VIEW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d7c354b764f16" /><Relationship Type="http://schemas.openxmlformats.org/officeDocument/2006/relationships/footer" Target="/word/footer1.xml" Id="R9a44890995a94509" /></Relationships>
</file>