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34f092f41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ERIKSEN HOLDING AS</w:t>
      </w:r>
    </w:p>
    <w:sectPr>
      <w:headerReference xmlns:r="http://schemas.openxmlformats.org/officeDocument/2006/relationships" w:type="default" r:id="R6da0b2dcceab4ffd"/>
      <w:footerReference xmlns:r="http://schemas.openxmlformats.org/officeDocument/2006/relationships" w:type="default" r:id="Ra2d5f1bd91e2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ERIKSEN HOLDING AS   ·   Org.nr 814 754 502   ·   Bøkkerveien 40B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0b2dcceab4ffd" /><Relationship Type="http://schemas.openxmlformats.org/officeDocument/2006/relationships/footer" Target="/word/footer1.xml" Id="Ra2d5f1bd91e24d31" /></Relationships>
</file>