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d88cf0baa45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Hommersåk,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NERIA AS</w:t>
      </w:r>
    </w:p>
    <w:sectPr>
      <w:headerReference xmlns:r="http://schemas.openxmlformats.org/officeDocument/2006/relationships" w:type="default" r:id="Rf2c3da85abdd40aa"/>
      <w:footerReference xmlns:r="http://schemas.openxmlformats.org/officeDocument/2006/relationships" w:type="default" r:id="Rdf896006c2c745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NERIA AS   ·   Org.nr 814 976 122   ·   Gamle Frøylandsvei 27   ·   4311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NERIA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c3da85abdd40aa" /><Relationship Type="http://schemas.openxmlformats.org/officeDocument/2006/relationships/footer" Target="/word/footer1.xml" Id="Rdf896006c2c745cb" /></Relationships>
</file>