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adceff434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HOLTANNA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HOLTANNA AS</w:t>
      </w:r>
    </w:p>
    <w:sectPr>
      <w:headerReference xmlns:r="http://schemas.openxmlformats.org/officeDocument/2006/relationships" w:type="default" r:id="Rc3dfa934cf8746a4"/>
      <w:footerReference xmlns:r="http://schemas.openxmlformats.org/officeDocument/2006/relationships" w:type="default" r:id="Rfc7e9870e37a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HOLTANNA AS   ·   Org.nr 815 890 442   ·   Borgundvegen 209B   ·   6008 ÅLESUND   ·   holtanna.as@gmail.com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fa934cf8746a4" /><Relationship Type="http://schemas.openxmlformats.org/officeDocument/2006/relationships/footer" Target="/word/footer1.xml" Id="Rfc7e9870e37a4f47" /></Relationships>
</file>