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cacca9fa0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SOMMERTUNE FORSK.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SOMMERTUNE FORSK. AS</w:t>
      </w:r>
    </w:p>
    <w:sectPr>
      <w:headerReference xmlns:r="http://schemas.openxmlformats.org/officeDocument/2006/relationships" w:type="default" r:id="Rc877447dfaa74057"/>
      <w:footerReference xmlns:r="http://schemas.openxmlformats.org/officeDocument/2006/relationships" w:type="default" r:id="R104748589a08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SOMMERTUNE FORSK. AS   ·   Org.nr 816 205 352   ·   Trælvikveien 6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SOMMERTUNE FORSK.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7447dfaa74057" /><Relationship Type="http://schemas.openxmlformats.org/officeDocument/2006/relationships/footer" Target="/word/footer1.xml" Id="R104748589a08449a" /></Relationships>
</file>