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1122b5829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SOMMERTUNE FORSK. AS</w:t>
      </w:r>
    </w:p>
    <w:sectPr>
      <w:headerReference xmlns:r="http://schemas.openxmlformats.org/officeDocument/2006/relationships" w:type="default" r:id="R09d035ef0aec48cf"/>
      <w:footerReference xmlns:r="http://schemas.openxmlformats.org/officeDocument/2006/relationships" w:type="default" r:id="Rb434f67d6860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SOMMERTUNE FORSK. AS   ·   Org.nr 816 205 352   ·   Trælvikveien 6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SOMMERTUNE FORSK.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035ef0aec48cf" /><Relationship Type="http://schemas.openxmlformats.org/officeDocument/2006/relationships/footer" Target="/word/footer1.xml" Id="Rb434f67d68604a0d" /></Relationships>
</file>