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f4e3b9581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INVEST AS</w:t>
      </w:r>
    </w:p>
    <w:sectPr>
      <w:headerReference xmlns:r="http://schemas.openxmlformats.org/officeDocument/2006/relationships" w:type="default" r:id="Rdbb5141d99284b1b"/>
      <w:footerReference xmlns:r="http://schemas.openxmlformats.org/officeDocument/2006/relationships" w:type="default" r:id="R41bd8bce3782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5141d99284b1b" /><Relationship Type="http://schemas.openxmlformats.org/officeDocument/2006/relationships/footer" Target="/word/footer1.xml" Id="R41bd8bce3782495e" /></Relationships>
</file>