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f7f1c0cf2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REGNSKAP AS</w:t>
      </w:r>
    </w:p>
    <w:sectPr>
      <w:headerReference xmlns:r="http://schemas.openxmlformats.org/officeDocument/2006/relationships" w:type="default" r:id="R676c7fe527e24b2a"/>
      <w:footerReference xmlns:r="http://schemas.openxmlformats.org/officeDocument/2006/relationships" w:type="default" r:id="R8b8ce90411b5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REGNSKAP AS   ·   Org.nr 816 376 432   ·   Kjellstad Næringspark,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c7fe527e24b2a" /><Relationship Type="http://schemas.openxmlformats.org/officeDocument/2006/relationships/footer" Target="/word/footer1.xml" Id="R8b8ce90411b54495" /></Relationships>
</file>