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f3b8b3270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EINAR HASSEL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EINAR HASSEL HOLDING AS</w:t>
      </w:r>
    </w:p>
    <w:sectPr>
      <w:headerReference xmlns:r="http://schemas.openxmlformats.org/officeDocument/2006/relationships" w:type="default" r:id="R9bebe71c5d5a4921"/>
      <w:footerReference xmlns:r="http://schemas.openxmlformats.org/officeDocument/2006/relationships" w:type="default" r:id="R76d9388ccc3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EINAR HASSEL HOLDING AS   ·   Org.nr 816 456 452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EINAR HASSEL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be71c5d5a4921" /><Relationship Type="http://schemas.openxmlformats.org/officeDocument/2006/relationships/footer" Target="/word/footer1.xml" Id="R76d9388ccc33473d" /></Relationships>
</file>