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da0eebff1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EINAR HASSEL HOLDING AS</w:t>
      </w:r>
    </w:p>
    <w:sectPr>
      <w:headerReference xmlns:r="http://schemas.openxmlformats.org/officeDocument/2006/relationships" w:type="default" r:id="R03306f668cc24151"/>
      <w:footerReference xmlns:r="http://schemas.openxmlformats.org/officeDocument/2006/relationships" w:type="default" r:id="Rbaa47a7ce24a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EINAR HASSEL HOLDING AS   ·   Org.nr 816 456 452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EINAR HASSEL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06f668cc24151" /><Relationship Type="http://schemas.openxmlformats.org/officeDocument/2006/relationships/footer" Target="/word/footer1.xml" Id="Rbaa47a7ce24a4012" /></Relationships>
</file>