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92ccce3a4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CUS INVEST AS</w:t>
      </w:r>
    </w:p>
    <w:sectPr>
      <w:headerReference xmlns:r="http://schemas.openxmlformats.org/officeDocument/2006/relationships" w:type="default" r:id="R5a92345ade794553"/>
      <w:footerReference xmlns:r="http://schemas.openxmlformats.org/officeDocument/2006/relationships" w:type="default" r:id="R4d9152c79504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CUS INVEST AS   ·   Org.nr 816 495 342   ·   CUS Invest AS, Att Caroline Ulrichsen Svendsen,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2345ade794553" /><Relationship Type="http://schemas.openxmlformats.org/officeDocument/2006/relationships/footer" Target="/word/footer1.xml" Id="R4d9152c795044d9c" /></Relationships>
</file>