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f498b7c43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VOLDENTOLLEFSEN AS</w:t>
      </w:r>
    </w:p>
    <w:sectPr>
      <w:headerReference xmlns:r="http://schemas.openxmlformats.org/officeDocument/2006/relationships" w:type="default" r:id="Ra945dadca3fa4663"/>
      <w:footerReference xmlns:r="http://schemas.openxmlformats.org/officeDocument/2006/relationships" w:type="default" r:id="R5e9867aed677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VOLDENTOLLEFSEN AS   ·   Org.nr 816 795 842   ·   Gamle Sokndalsveien 36   ·   4372 EGERSUND   ·   Tlf. 51 47 22 00   ·   post@voldentollefsen.no   ·   www.voldentollefsen.no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VOLDENTOLLEFSEN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5dadca3fa4663" /><Relationship Type="http://schemas.openxmlformats.org/officeDocument/2006/relationships/footer" Target="/word/footer1.xml" Id="R5e9867aed6774049" /></Relationships>
</file>