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d1aec22a449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 AS</w:t>
      </w:r>
    </w:p>
    <w:sectPr>
      <w:headerReference xmlns:r="http://schemas.openxmlformats.org/officeDocument/2006/relationships" w:type="default" r:id="R112ada60bd1e4bd3"/>
      <w:footerReference xmlns:r="http://schemas.openxmlformats.org/officeDocument/2006/relationships" w:type="default" r:id="Ra530f4a66fb5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 AS   ·   Org.nr 817 122 582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ada60bd1e4bd3" /><Relationship Type="http://schemas.openxmlformats.org/officeDocument/2006/relationships/footer" Target="/word/footer1.xml" Id="Ra530f4a66fb540eb" /></Relationships>
</file>