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6fb77258f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BEATE II AS</w:t>
      </w:r>
    </w:p>
    <w:sectPr>
      <w:headerReference xmlns:r="http://schemas.openxmlformats.org/officeDocument/2006/relationships" w:type="default" r:id="R3487e7b51b174073"/>
      <w:footerReference xmlns:r="http://schemas.openxmlformats.org/officeDocument/2006/relationships" w:type="default" r:id="R1f3c00433bc5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BEATE II AS   ·   Org.nr 817 338 682   ·   Ørakerveien 17B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BEATE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7e7b51b174073" /><Relationship Type="http://schemas.openxmlformats.org/officeDocument/2006/relationships/footer" Target="/word/footer1.xml" Id="R1f3c00433bc54c77" /></Relationships>
</file>