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904de5e4b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AASEN BYGGELEDELSE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BYGGELEDELSE AS</w:t>
      </w:r>
    </w:p>
    <w:sectPr>
      <w:headerReference xmlns:r="http://schemas.openxmlformats.org/officeDocument/2006/relationships" w:type="default" r:id="Rdd047e62d3684a6f"/>
      <w:footerReference xmlns:r="http://schemas.openxmlformats.org/officeDocument/2006/relationships" w:type="default" r:id="R7bfc9ed0c4fe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BYGGELEDELSE AS   ·   Org.nr 817 373 372   ·   Kastanjeveien 61A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BYGGELEDELSE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47e62d3684a6f" /><Relationship Type="http://schemas.openxmlformats.org/officeDocument/2006/relationships/footer" Target="/word/footer1.xml" Id="R7bfc9ed0c4fe42fa" /></Relationships>
</file>