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db675fd3f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NORDMOEN AS</w:t>
      </w:r>
    </w:p>
    <w:sectPr>
      <w:headerReference xmlns:r="http://schemas.openxmlformats.org/officeDocument/2006/relationships" w:type="default" r:id="Rb5042bc2b3ce475a"/>
      <w:footerReference xmlns:r="http://schemas.openxmlformats.org/officeDocument/2006/relationships" w:type="default" r:id="R96ce50435918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42bc2b3ce475a" /><Relationship Type="http://schemas.openxmlformats.org/officeDocument/2006/relationships/footer" Target="/word/footer1.xml" Id="R96ce504359184693" /></Relationships>
</file>