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1ba29c84c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NORDMOEN AS</w:t>
      </w:r>
    </w:p>
    <w:sectPr>
      <w:headerReference xmlns:r="http://schemas.openxmlformats.org/officeDocument/2006/relationships" w:type="default" r:id="Rf3a3df75bac3400b"/>
      <w:footerReference xmlns:r="http://schemas.openxmlformats.org/officeDocument/2006/relationships" w:type="default" r:id="R1046cd013678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3df75bac3400b" /><Relationship Type="http://schemas.openxmlformats.org/officeDocument/2006/relationships/footer" Target="/word/footer1.xml" Id="R1046cd0136784bfd" /></Relationships>
</file>