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c2a675e19c4c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GRANITT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GRANITT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b501fb541c4c65"/>
      <w:footerReference xmlns:r="http://schemas.openxmlformats.org/officeDocument/2006/relationships" w:type="default" r:id="R049b4fb0d14247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GRANITT ENTREPRENØR AS   ·   Org.nr 817 766 722   ·   Baker Østbys vei 1   ·   1351 RUD   ·   Tlf. 22 53 54 55   ·   post@granitt.as   ·   www.granitt.as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GRANITT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b501fb541c4c65" /><Relationship Type="http://schemas.openxmlformats.org/officeDocument/2006/relationships/footer" Target="/word/footer1.xml" Id="R049b4fb0d142470b" /></Relationships>
</file>