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a6c2a39dd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DUCI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DUCI NORGE AS</w:t>
      </w:r>
    </w:p>
    <w:sectPr>
      <w:headerReference xmlns:r="http://schemas.openxmlformats.org/officeDocument/2006/relationships" w:type="default" r:id="R7ab10c7669464af4"/>
      <w:footerReference xmlns:r="http://schemas.openxmlformats.org/officeDocument/2006/relationships" w:type="default" r:id="Rc392bdaed861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DUCI NORGE AS   ·   Org.nr 817 768 342   ·   Uvikstrand 4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DUCI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10c7669464af4" /><Relationship Type="http://schemas.openxmlformats.org/officeDocument/2006/relationships/footer" Target="/word/footer1.xml" Id="Rc392bdaed86144cf" /></Relationships>
</file>