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dde5409bf246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PFG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PFG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ee91b555f74afe"/>
      <w:footerReference xmlns:r="http://schemas.openxmlformats.org/officeDocument/2006/relationships" w:type="default" r:id="Re72eefe689e641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PFG AS   ·   Org.nr 817 995 322   ·   c/o Petter Fredrik Gillesen, Langoddveien 98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PFG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ee91b555f74afe" /><Relationship Type="http://schemas.openxmlformats.org/officeDocument/2006/relationships/footer" Target="/word/footer1.xml" Id="Re72eefe689e641c3" /></Relationships>
</file>