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1b472b5ca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HOLDING AS</w:t>
      </w:r>
    </w:p>
    <w:sectPr>
      <w:headerReference xmlns:r="http://schemas.openxmlformats.org/officeDocument/2006/relationships" w:type="default" r:id="R207e1bbd7bf84228"/>
      <w:footerReference xmlns:r="http://schemas.openxmlformats.org/officeDocument/2006/relationships" w:type="default" r:id="R7cdfe339113c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HOLDING AS   ·   Org.nr 818 035 462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e1bbd7bf84228" /><Relationship Type="http://schemas.openxmlformats.org/officeDocument/2006/relationships/footer" Target="/word/footer1.xml" Id="R7cdfe339113c4fec" /></Relationships>
</file>