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85543e4ffd4d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CFPH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CFPH AS</w:t>
      </w:r>
    </w:p>
    <w:sectPr>
      <w:headerReference xmlns:r="http://schemas.openxmlformats.org/officeDocument/2006/relationships" w:type="default" r:id="Rc5e69e2452ea49f3"/>
      <w:footerReference xmlns:r="http://schemas.openxmlformats.org/officeDocument/2006/relationships" w:type="default" r:id="R40958231c3284b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CFPH AS   ·   Org.nr 818 095 732   ·   Domkirkeplassen 3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CFPH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e69e2452ea49f3" /><Relationship Type="http://schemas.openxmlformats.org/officeDocument/2006/relationships/footer" Target="/word/footer1.xml" Id="R40958231c3284be1" /></Relationships>
</file>