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a514e51d9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ÅRØYSUND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ÅRØYSUND INVEST AS</w:t>
      </w:r>
    </w:p>
    <w:sectPr>
      <w:headerReference xmlns:r="http://schemas.openxmlformats.org/officeDocument/2006/relationships" w:type="default" r:id="R81a38df80d4f4ff6"/>
      <w:footerReference xmlns:r="http://schemas.openxmlformats.org/officeDocument/2006/relationships" w:type="default" r:id="R925d1208b8e0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ÅRØYSUND INVEST AS   ·   Org.nr 818 182 422   ·   Årøyveien 16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ÅRØYSUND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38df80d4f4ff6" /><Relationship Type="http://schemas.openxmlformats.org/officeDocument/2006/relationships/footer" Target="/word/footer1.xml" Id="R925d1208b8e04d2c" /></Relationships>
</file>