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d149da4c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HARALD LARSEN RØRLEGGER AS</w:t>
      </w:r>
    </w:p>
    <w:sectPr>
      <w:headerReference xmlns:r="http://schemas.openxmlformats.org/officeDocument/2006/relationships" w:type="default" r:id="Rf1c623f55d974878"/>
      <w:footerReference xmlns:r="http://schemas.openxmlformats.org/officeDocument/2006/relationships" w:type="default" r:id="R4126d3cd84f4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HARALD LARSEN RØRLEGGER AS   ·   Org.nr 818 448 562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HARALD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623f55d974878" /><Relationship Type="http://schemas.openxmlformats.org/officeDocument/2006/relationships/footer" Target="/word/footer1.xml" Id="R4126d3cd84f44fb6" /></Relationships>
</file>