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c9bc97942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HARALD LARSEN RØRLEGGER AS</w:t>
      </w:r>
    </w:p>
    <w:sectPr>
      <w:headerReference xmlns:r="http://schemas.openxmlformats.org/officeDocument/2006/relationships" w:type="default" r:id="R4db1d80b172e46c4"/>
      <w:footerReference xmlns:r="http://schemas.openxmlformats.org/officeDocument/2006/relationships" w:type="default" r:id="Re7c59aab2d20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HARALD LARSEN RØRLEGGER AS   ·   Org.nr 818 448 562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HARALD LARSEN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1d80b172e46c4" /><Relationship Type="http://schemas.openxmlformats.org/officeDocument/2006/relationships/footer" Target="/word/footer1.xml" Id="Re7c59aab2d20433a" /></Relationships>
</file>