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42ff57d3b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cc6d10311c4930"/>
      <w:footerReference xmlns:r="http://schemas.openxmlformats.org/officeDocument/2006/relationships" w:type="default" r:id="R63726c6653ea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REGNSKAP AS   ·   Org.nr 818 521 162   ·   Rustabakken 144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c6d10311c4930" /><Relationship Type="http://schemas.openxmlformats.org/officeDocument/2006/relationships/footer" Target="/word/footer1.xml" Id="R63726c6653ea4fef" /></Relationships>
</file>