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044bb7d1d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THOMASSEN RØR AS</w:t>
      </w:r>
    </w:p>
    <w:sectPr>
      <w:headerReference xmlns:r="http://schemas.openxmlformats.org/officeDocument/2006/relationships" w:type="default" r:id="Raa635c1a0e7b460d"/>
      <w:footerReference xmlns:r="http://schemas.openxmlformats.org/officeDocument/2006/relationships" w:type="default" r:id="R12f2190b997b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THOMASSEN RØR AS   ·   Org.nr 818 952 872   ·   Gaupemyrheia 41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35c1a0e7b460d" /><Relationship Type="http://schemas.openxmlformats.org/officeDocument/2006/relationships/footer" Target="/word/footer1.xml" Id="R12f2190b997b4451" /></Relationships>
</file>