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467d4a0d8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JUPELLA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JUPELLA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dd6bdb68e404e"/>
      <w:footerReference xmlns:r="http://schemas.openxmlformats.org/officeDocument/2006/relationships" w:type="default" r:id="Rc520f1d54e52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JUPELLA AS   ·   Org.nr 819 139 202   ·   Maridalsveien 63C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dd6bdb68e404e" /><Relationship Type="http://schemas.openxmlformats.org/officeDocument/2006/relationships/footer" Target="/word/footer1.xml" Id="Rc520f1d54e524b45" /></Relationships>
</file>