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f9e964e4b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STAURBAKK AS</w:t>
      </w:r>
    </w:p>
    <w:sectPr>
      <w:headerReference xmlns:r="http://schemas.openxmlformats.org/officeDocument/2006/relationships" w:type="default" r:id="Rc64e16c01f7b4b78"/>
      <w:footerReference xmlns:r="http://schemas.openxmlformats.org/officeDocument/2006/relationships" w:type="default" r:id="R36704baeb954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STAURBAKK AS   ·   Org.nr 819 328 692   ·   Jordbruksveien 46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STAURBAKK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e16c01f7b4b78" /><Relationship Type="http://schemas.openxmlformats.org/officeDocument/2006/relationships/footer" Target="/word/footer1.xml" Id="R36704baeb9544f5e" /></Relationships>
</file>