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16990956c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INVEST AS</w:t>
      </w:r>
    </w:p>
    <w:sectPr>
      <w:headerReference xmlns:r="http://schemas.openxmlformats.org/officeDocument/2006/relationships" w:type="default" r:id="Rb5a1dfffc9e04ed8"/>
      <w:footerReference xmlns:r="http://schemas.openxmlformats.org/officeDocument/2006/relationships" w:type="default" r:id="Re3ae3d49a17c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INVEST AS   ·   Org.nr 820 282 582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1dfffc9e04ed8" /><Relationship Type="http://schemas.openxmlformats.org/officeDocument/2006/relationships/footer" Target="/word/footer1.xml" Id="Re3ae3d49a17c4dfd" /></Relationships>
</file>