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78e7de937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INVEST AS</w:t>
      </w:r>
    </w:p>
    <w:sectPr>
      <w:headerReference xmlns:r="http://schemas.openxmlformats.org/officeDocument/2006/relationships" w:type="default" r:id="R214205d251ba4649"/>
      <w:footerReference xmlns:r="http://schemas.openxmlformats.org/officeDocument/2006/relationships" w:type="default" r:id="R2e6e04e20c78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INVEST AS   ·   Org.nr 820 282 582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205d251ba4649" /><Relationship Type="http://schemas.openxmlformats.org/officeDocument/2006/relationships/footer" Target="/word/footer1.xml" Id="R2e6e04e20c784a78" /></Relationships>
</file>