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406bd2a8c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MORKEN AS</w:t>
      </w:r>
    </w:p>
    <w:sectPr>
      <w:headerReference xmlns:r="http://schemas.openxmlformats.org/officeDocument/2006/relationships" w:type="default" r:id="R0573ff997cbf4200"/>
      <w:footerReference xmlns:r="http://schemas.openxmlformats.org/officeDocument/2006/relationships" w:type="default" r:id="R9408d98b4f61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MORKEN AS   ·   Org.nr 820 469 372   ·   Melbyvegen 890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MORKEN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3ff997cbf4200" /><Relationship Type="http://schemas.openxmlformats.org/officeDocument/2006/relationships/footer" Target="/word/footer1.xml" Id="R9408d98b4f614fa3" /></Relationships>
</file>