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00cb65886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 ENTREPRENØR AS</w:t>
      </w:r>
    </w:p>
    <w:sectPr>
      <w:headerReference xmlns:r="http://schemas.openxmlformats.org/officeDocument/2006/relationships" w:type="default" r:id="R838b98ad336f4795"/>
      <w:footerReference xmlns:r="http://schemas.openxmlformats.org/officeDocument/2006/relationships" w:type="default" r:id="R1f668904323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 ENTREPRENØR AS   ·   Org.nr 820 504 062   ·   Storebruvegen 58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b98ad336f4795" /><Relationship Type="http://schemas.openxmlformats.org/officeDocument/2006/relationships/footer" Target="/word/footer1.xml" Id="R1f6689043239479e" /></Relationships>
</file>