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def0ea234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 ENTREPRENØR AS</w:t>
      </w:r>
    </w:p>
    <w:sectPr>
      <w:headerReference xmlns:r="http://schemas.openxmlformats.org/officeDocument/2006/relationships" w:type="default" r:id="R545064bb9f9f4f97"/>
      <w:footerReference xmlns:r="http://schemas.openxmlformats.org/officeDocument/2006/relationships" w:type="default" r:id="R33a9824845f0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 ENTREPRENØR AS   ·   Org.nr 820 504 062   ·   Storebruvegen 58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064bb9f9f4f97" /><Relationship Type="http://schemas.openxmlformats.org/officeDocument/2006/relationships/footer" Target="/word/footer1.xml" Id="R33a9824845f04af2" /></Relationships>
</file>