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65a9789b2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923e9df05d499b"/>
      <w:footerReference xmlns:r="http://schemas.openxmlformats.org/officeDocument/2006/relationships" w:type="default" r:id="R8d9d430288cc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KEB INVEST AS   ·   Org.nr 820 656 342   ·   c/o Karl Erik Bekken, Fillingsnesveien 215   ·   7263 HAMARVIK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23e9df05d499b" /><Relationship Type="http://schemas.openxmlformats.org/officeDocument/2006/relationships/footer" Target="/word/footer1.xml" Id="R8d9d430288cc4e7e" /></Relationships>
</file>