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9907f1576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 INVEST AS</w:t>
      </w:r>
    </w:p>
    <w:sectPr>
      <w:headerReference xmlns:r="http://schemas.openxmlformats.org/officeDocument/2006/relationships" w:type="default" r:id="Red5678d0e30b4de6"/>
      <w:footerReference xmlns:r="http://schemas.openxmlformats.org/officeDocument/2006/relationships" w:type="default" r:id="R9bf13f991268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 INVEST AS   ·   Org.nr 820 656 342   ·   c/o Karl Erik Bekken,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678d0e30b4de6" /><Relationship Type="http://schemas.openxmlformats.org/officeDocument/2006/relationships/footer" Target="/word/footer1.xml" Id="R9bf13f991268438c" /></Relationships>
</file>