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81e96ca5b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KEB INVEST AS</w:t>
      </w:r>
    </w:p>
    <w:sectPr>
      <w:headerReference xmlns:r="http://schemas.openxmlformats.org/officeDocument/2006/relationships" w:type="default" r:id="R23cb4c6ef5344a5b"/>
      <w:footerReference xmlns:r="http://schemas.openxmlformats.org/officeDocument/2006/relationships" w:type="default" r:id="R3be51b78d7c0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4c6ef5344a5b" /><Relationship Type="http://schemas.openxmlformats.org/officeDocument/2006/relationships/footer" Target="/word/footer1.xml" Id="R3be51b78d7c047ed" /></Relationships>
</file>