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92b1e859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ANLEGG AS</w:t>
      </w:r>
    </w:p>
    <w:sectPr>
      <w:headerReference xmlns:r="http://schemas.openxmlformats.org/officeDocument/2006/relationships" w:type="default" r:id="R1719e823b07f4999"/>
      <w:footerReference xmlns:r="http://schemas.openxmlformats.org/officeDocument/2006/relationships" w:type="default" r:id="R4f7577e46b5c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ANLEGG AS   ·   Org.nr 820 721 462   ·   Paulsrudvegen 7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9e823b07f4999" /><Relationship Type="http://schemas.openxmlformats.org/officeDocument/2006/relationships/footer" Target="/word/footer1.xml" Id="R4f7577e46b5c45df" /></Relationships>
</file>