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bb3a0d569449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BIEN BASAR AS</w:t>
      </w:r>
    </w:p>
    <w:sectPr>
      <w:headerReference xmlns:r="http://schemas.openxmlformats.org/officeDocument/2006/relationships" w:type="default" r:id="R4bbf0baf82944338"/>
      <w:footerReference xmlns:r="http://schemas.openxmlformats.org/officeDocument/2006/relationships" w:type="default" r:id="Re4dddb9bad6e45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BIEN BASAR AS   ·   Org.nr 820 734 742   ·   Vetrlidsallmenningen 2   ·   5014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BIEN BASAR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bf0baf82944338" /><Relationship Type="http://schemas.openxmlformats.org/officeDocument/2006/relationships/footer" Target="/word/footer1.xml" Id="Re4dddb9bad6e454d" /></Relationships>
</file>